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658" w:rsidRPr="00966A32" w:rsidRDefault="00C45658" w:rsidP="00966A32">
      <w:pPr>
        <w:snapToGrid w:val="0"/>
        <w:spacing w:beforeLines="20" w:before="72" w:line="360" w:lineRule="auto"/>
        <w:jc w:val="center"/>
        <w:rPr>
          <w:rFonts w:eastAsia="標楷體"/>
        </w:rPr>
      </w:pPr>
      <w:r w:rsidRPr="00C51336">
        <w:rPr>
          <w:rFonts w:ascii="標楷體" w:eastAsia="標楷體" w:hAnsi="標楷體" w:hint="eastAsia"/>
        </w:rPr>
        <w:t xml:space="preserve">  </w:t>
      </w:r>
      <w:r w:rsidRPr="00966A32">
        <w:rPr>
          <w:rFonts w:eastAsia="標楷體" w:hAnsi="標楷體"/>
          <w:bCs/>
          <w:sz w:val="32"/>
        </w:rPr>
        <w:t>靜宜大學</w:t>
      </w:r>
      <w:r w:rsidR="00950ED8">
        <w:rPr>
          <w:rFonts w:eastAsia="標楷體" w:hAnsi="標楷體" w:hint="eastAsia"/>
          <w:bCs/>
          <w:sz w:val="32"/>
        </w:rPr>
        <w:t>先驅化學品</w:t>
      </w:r>
      <w:r w:rsidRPr="00966A32">
        <w:rPr>
          <w:rFonts w:eastAsia="標楷體" w:hAnsi="標楷體"/>
          <w:bCs/>
          <w:sz w:val="32"/>
        </w:rPr>
        <w:t>運作清單</w:t>
      </w:r>
      <w:r w:rsidRPr="00966A32">
        <w:rPr>
          <w:rFonts w:eastAsia="標楷體"/>
          <w:sz w:val="32"/>
        </w:rPr>
        <w:t xml:space="preserve">           </w:t>
      </w:r>
    </w:p>
    <w:p w:rsidR="00C45658" w:rsidRPr="00966A32" w:rsidRDefault="00C45658" w:rsidP="00C45658">
      <w:pPr>
        <w:spacing w:line="240" w:lineRule="exact"/>
        <w:jc w:val="center"/>
        <w:rPr>
          <w:rFonts w:eastAsia="標楷體"/>
        </w:rPr>
      </w:pPr>
      <w:r w:rsidRPr="00966A32">
        <w:rPr>
          <w:rFonts w:eastAsia="標楷體"/>
        </w:rPr>
        <w:t xml:space="preserve">                                 </w:t>
      </w:r>
      <w:r w:rsidRPr="00966A32">
        <w:rPr>
          <w:rFonts w:eastAsia="標楷體" w:hAnsi="標楷體"/>
        </w:rPr>
        <w:t>年</w:t>
      </w:r>
      <w:r w:rsidRPr="00966A32">
        <w:rPr>
          <w:rFonts w:eastAsia="標楷體"/>
        </w:rPr>
        <w:t xml:space="preserve">   </w:t>
      </w:r>
      <w:r w:rsidRPr="00966A32">
        <w:rPr>
          <w:rFonts w:eastAsia="標楷體" w:hAnsi="標楷體"/>
        </w:rPr>
        <w:t>月</w:t>
      </w:r>
      <w:r w:rsidRPr="00966A32">
        <w:rPr>
          <w:rFonts w:eastAsia="標楷體"/>
        </w:rPr>
        <w:t xml:space="preserve">   </w:t>
      </w:r>
      <w:r w:rsidRPr="00966A32">
        <w:rPr>
          <w:rFonts w:eastAsia="標楷體" w:hAnsi="標楷體"/>
        </w:rPr>
        <w:t>日</w:t>
      </w:r>
      <w:r w:rsidRPr="00966A32">
        <w:rPr>
          <w:rFonts w:eastAsia="標楷體"/>
        </w:rPr>
        <w:t xml:space="preserve"> </w:t>
      </w:r>
      <w:r w:rsidRPr="00966A32">
        <w:rPr>
          <w:rFonts w:eastAsia="標楷體" w:hAnsi="標楷體"/>
        </w:rPr>
        <w:t>至</w:t>
      </w:r>
      <w:r w:rsidRPr="00966A32">
        <w:rPr>
          <w:rFonts w:eastAsia="標楷體"/>
        </w:rPr>
        <w:t xml:space="preserve">    </w:t>
      </w:r>
      <w:r w:rsidRPr="00966A32">
        <w:rPr>
          <w:rFonts w:eastAsia="標楷體" w:hAnsi="標楷體"/>
        </w:rPr>
        <w:t>年</w:t>
      </w:r>
      <w:r w:rsidRPr="00966A32">
        <w:rPr>
          <w:rFonts w:eastAsia="標楷體"/>
        </w:rPr>
        <w:t xml:space="preserve">   </w:t>
      </w:r>
      <w:r w:rsidRPr="00966A32">
        <w:rPr>
          <w:rFonts w:eastAsia="標楷體" w:hAnsi="標楷體"/>
        </w:rPr>
        <w:t>月</w:t>
      </w:r>
      <w:r w:rsidRPr="00966A32">
        <w:rPr>
          <w:rFonts w:eastAsia="標楷體"/>
        </w:rPr>
        <w:t xml:space="preserve">   </w:t>
      </w:r>
      <w:r w:rsidRPr="00966A32">
        <w:rPr>
          <w:rFonts w:eastAsia="標楷體" w:hAnsi="標楷體"/>
        </w:rPr>
        <w:t>日</w:t>
      </w:r>
      <w:r w:rsidRPr="00966A32">
        <w:rPr>
          <w:rFonts w:eastAsia="標楷體"/>
        </w:rPr>
        <w:t xml:space="preserve">   </w:t>
      </w:r>
      <w:r w:rsidRPr="00966A32">
        <w:rPr>
          <w:rFonts w:eastAsia="標楷體" w:hAnsi="標楷體"/>
        </w:rPr>
        <w:t>止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1274"/>
        <w:gridCol w:w="852"/>
        <w:gridCol w:w="109"/>
        <w:gridCol w:w="1560"/>
        <w:gridCol w:w="174"/>
        <w:gridCol w:w="850"/>
        <w:gridCol w:w="567"/>
        <w:gridCol w:w="1418"/>
        <w:gridCol w:w="1279"/>
      </w:tblGrid>
      <w:tr w:rsidR="00C45658" w:rsidRPr="00966A32" w:rsidTr="00966A32">
        <w:trPr>
          <w:cantSplit/>
          <w:trHeight w:val="452"/>
        </w:trPr>
        <w:tc>
          <w:tcPr>
            <w:tcW w:w="9628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658" w:rsidRPr="00966A32" w:rsidRDefault="00C45658" w:rsidP="00C4565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66A32">
              <w:rPr>
                <w:rFonts w:eastAsia="標楷體" w:hAnsi="標楷體"/>
              </w:rPr>
              <w:t>基本資料</w:t>
            </w:r>
          </w:p>
        </w:tc>
      </w:tr>
      <w:tr w:rsidR="00950ED8" w:rsidRPr="00966A32" w:rsidTr="00770CDE">
        <w:trPr>
          <w:cantSplit/>
          <w:trHeight w:val="667"/>
        </w:trPr>
        <w:tc>
          <w:tcPr>
            <w:tcW w:w="154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950ED8" w:rsidRPr="00966A32" w:rsidRDefault="00950ED8" w:rsidP="00E90CF1">
            <w:pPr>
              <w:jc w:val="center"/>
              <w:rPr>
                <w:rFonts w:eastAsia="標楷體"/>
              </w:rPr>
            </w:pPr>
            <w:r w:rsidRPr="00966A32">
              <w:rPr>
                <w:rFonts w:eastAsia="標楷體" w:hAnsi="標楷體"/>
              </w:rPr>
              <w:t>中文名稱</w:t>
            </w:r>
          </w:p>
        </w:tc>
        <w:tc>
          <w:tcPr>
            <w:tcW w:w="2235" w:type="dxa"/>
            <w:gridSpan w:val="3"/>
            <w:tcBorders>
              <w:top w:val="single" w:sz="2" w:space="0" w:color="auto"/>
            </w:tcBorders>
            <w:vAlign w:val="center"/>
          </w:tcPr>
          <w:p w:rsidR="00950ED8" w:rsidRPr="00966A32" w:rsidRDefault="00950ED8" w:rsidP="00E90CF1">
            <w:pPr>
              <w:jc w:val="center"/>
              <w:rPr>
                <w:rFonts w:eastAsia="標楷體"/>
              </w:rPr>
            </w:pPr>
            <w:r w:rsidRPr="00966A32">
              <w:rPr>
                <w:rFonts w:eastAsia="標楷體" w:hAnsi="標楷體"/>
              </w:rPr>
              <w:t>英文名稱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950ED8" w:rsidRPr="00966A32" w:rsidRDefault="00950ED8" w:rsidP="00950ED8">
            <w:pPr>
              <w:spacing w:line="200" w:lineRule="exact"/>
              <w:jc w:val="center"/>
              <w:rPr>
                <w:rFonts w:eastAsia="標楷體" w:hAnsi="標楷體"/>
                <w:w w:val="90"/>
              </w:rPr>
            </w:pPr>
            <w:r w:rsidRPr="00966A32">
              <w:rPr>
                <w:rFonts w:eastAsia="標楷體" w:hAnsi="標楷體"/>
                <w:w w:val="90"/>
              </w:rPr>
              <w:t>化學文摘社登記號碼</w:t>
            </w:r>
          </w:p>
          <w:p w:rsidR="00950ED8" w:rsidRPr="00950ED8" w:rsidRDefault="00950ED8" w:rsidP="00950ED8">
            <w:pPr>
              <w:jc w:val="center"/>
              <w:rPr>
                <w:rFonts w:eastAsia="標楷體" w:hAnsi="標楷體"/>
              </w:rPr>
            </w:pPr>
            <w:r w:rsidRPr="00966A32">
              <w:rPr>
                <w:rFonts w:eastAsia="標楷體" w:hAnsi="標楷體"/>
                <w:w w:val="90"/>
              </w:rPr>
              <w:t xml:space="preserve"> CAS No.</w:t>
            </w:r>
          </w:p>
        </w:tc>
        <w:tc>
          <w:tcPr>
            <w:tcW w:w="1591" w:type="dxa"/>
            <w:gridSpan w:val="3"/>
            <w:tcBorders>
              <w:top w:val="single" w:sz="2" w:space="0" w:color="auto"/>
            </w:tcBorders>
            <w:vAlign w:val="center"/>
          </w:tcPr>
          <w:p w:rsidR="00950ED8" w:rsidRPr="00966A32" w:rsidRDefault="00950ED8" w:rsidP="00E90CF1">
            <w:pPr>
              <w:spacing w:line="200" w:lineRule="exact"/>
              <w:jc w:val="center"/>
              <w:rPr>
                <w:rFonts w:eastAsia="標楷體"/>
              </w:rPr>
            </w:pPr>
            <w:r w:rsidRPr="00966A32">
              <w:rPr>
                <w:rFonts w:eastAsia="標楷體" w:hAnsi="標楷體"/>
                <w:spacing w:val="-20"/>
                <w:w w:val="90"/>
              </w:rPr>
              <w:t>濃度</w:t>
            </w:r>
            <w:r w:rsidRPr="00966A32">
              <w:rPr>
                <w:rFonts w:eastAsia="標楷體"/>
                <w:spacing w:val="-20"/>
                <w:w w:val="90"/>
              </w:rPr>
              <w:t>w/w%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950ED8" w:rsidRPr="00966A32" w:rsidRDefault="00950ED8" w:rsidP="00E90CF1">
            <w:pPr>
              <w:jc w:val="center"/>
              <w:rPr>
                <w:rFonts w:eastAsia="標楷體"/>
                <w:spacing w:val="-20"/>
                <w:w w:val="90"/>
              </w:rPr>
            </w:pPr>
            <w:r>
              <w:rPr>
                <w:rFonts w:eastAsia="標楷體" w:hint="eastAsia"/>
                <w:spacing w:val="-20"/>
                <w:w w:val="90"/>
              </w:rPr>
              <w:t>密度</w:t>
            </w:r>
          </w:p>
        </w:tc>
        <w:tc>
          <w:tcPr>
            <w:tcW w:w="12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950ED8" w:rsidRPr="00966A32" w:rsidRDefault="00950ED8" w:rsidP="00E90CF1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狀態</w:t>
            </w:r>
            <w:r w:rsidR="0008560D">
              <w:rPr>
                <w:rFonts w:eastAsia="標楷體"/>
                <w:spacing w:val="-20"/>
              </w:rPr>
              <w:br/>
            </w:r>
            <w:r w:rsidR="0008560D">
              <w:rPr>
                <w:rFonts w:eastAsia="標楷體" w:hint="eastAsia"/>
                <w:spacing w:val="-20"/>
              </w:rPr>
              <w:t>(</w:t>
            </w:r>
            <w:r w:rsidR="0008560D">
              <w:rPr>
                <w:rFonts w:eastAsia="標楷體" w:hint="eastAsia"/>
                <w:spacing w:val="-20"/>
              </w:rPr>
              <w:t>固、液態</w:t>
            </w:r>
            <w:r w:rsidR="0008560D">
              <w:rPr>
                <w:rFonts w:eastAsia="標楷體" w:hint="eastAsia"/>
                <w:spacing w:val="-20"/>
              </w:rPr>
              <w:t>)</w:t>
            </w:r>
          </w:p>
        </w:tc>
      </w:tr>
      <w:tr w:rsidR="00950ED8" w:rsidRPr="00966A32" w:rsidTr="00770CDE">
        <w:trPr>
          <w:cantSplit/>
          <w:trHeight w:val="463"/>
        </w:trPr>
        <w:tc>
          <w:tcPr>
            <w:tcW w:w="1545" w:type="dxa"/>
            <w:tcBorders>
              <w:left w:val="single" w:sz="12" w:space="0" w:color="auto"/>
              <w:bottom w:val="nil"/>
            </w:tcBorders>
            <w:vAlign w:val="center"/>
          </w:tcPr>
          <w:p w:rsidR="00950ED8" w:rsidRPr="00966A32" w:rsidRDefault="00950ED8" w:rsidP="00E90CF1">
            <w:pPr>
              <w:rPr>
                <w:rFonts w:eastAsia="標楷體"/>
              </w:rPr>
            </w:pPr>
          </w:p>
        </w:tc>
        <w:tc>
          <w:tcPr>
            <w:tcW w:w="2235" w:type="dxa"/>
            <w:gridSpan w:val="3"/>
            <w:tcBorders>
              <w:bottom w:val="nil"/>
            </w:tcBorders>
            <w:vAlign w:val="center"/>
          </w:tcPr>
          <w:p w:rsidR="00950ED8" w:rsidRPr="00966A32" w:rsidRDefault="00950ED8" w:rsidP="00E90CF1">
            <w:pPr>
              <w:rPr>
                <w:rFonts w:eastAsia="標楷體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950ED8" w:rsidRPr="00966A32" w:rsidRDefault="00950ED8" w:rsidP="00E90CF1">
            <w:pPr>
              <w:rPr>
                <w:rFonts w:eastAsia="標楷體"/>
              </w:rPr>
            </w:pPr>
          </w:p>
        </w:tc>
        <w:tc>
          <w:tcPr>
            <w:tcW w:w="1591" w:type="dxa"/>
            <w:gridSpan w:val="3"/>
            <w:tcBorders>
              <w:bottom w:val="nil"/>
            </w:tcBorders>
            <w:vAlign w:val="center"/>
          </w:tcPr>
          <w:p w:rsidR="00950ED8" w:rsidRPr="00966A32" w:rsidRDefault="00950ED8" w:rsidP="00E90CF1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50ED8" w:rsidRPr="00966A32" w:rsidRDefault="00950ED8" w:rsidP="00E90CF1">
            <w:pPr>
              <w:jc w:val="center"/>
              <w:rPr>
                <w:rFonts w:eastAsia="標楷體"/>
              </w:rPr>
            </w:pPr>
          </w:p>
        </w:tc>
        <w:tc>
          <w:tcPr>
            <w:tcW w:w="1279" w:type="dxa"/>
            <w:tcBorders>
              <w:bottom w:val="nil"/>
              <w:right w:val="single" w:sz="12" w:space="0" w:color="auto"/>
            </w:tcBorders>
            <w:vAlign w:val="center"/>
          </w:tcPr>
          <w:p w:rsidR="00950ED8" w:rsidRPr="00966A32" w:rsidRDefault="00950ED8" w:rsidP="00E90CF1">
            <w:pPr>
              <w:jc w:val="center"/>
              <w:rPr>
                <w:rFonts w:eastAsia="標楷體"/>
              </w:rPr>
            </w:pPr>
          </w:p>
        </w:tc>
      </w:tr>
      <w:tr w:rsidR="00C45658" w:rsidRPr="00966A32" w:rsidTr="0001502F">
        <w:trPr>
          <w:cantSplit/>
          <w:trHeight w:val="584"/>
        </w:trPr>
        <w:tc>
          <w:tcPr>
            <w:tcW w:w="9628" w:type="dxa"/>
            <w:gridSpan w:val="10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658" w:rsidRPr="00966A32" w:rsidRDefault="00C45658" w:rsidP="00966A3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66A32">
              <w:rPr>
                <w:rFonts w:eastAsia="標楷體" w:hAnsi="標楷體"/>
              </w:rPr>
              <w:t>運作資料</w:t>
            </w:r>
            <w:r w:rsidRPr="00966A32">
              <w:rPr>
                <w:rFonts w:eastAsia="標楷體"/>
              </w:rPr>
              <w:t xml:space="preserve">      </w:t>
            </w:r>
            <w:r w:rsidRPr="00966A32">
              <w:rPr>
                <w:rFonts w:eastAsia="標楷體"/>
                <w:u w:val="single"/>
              </w:rPr>
              <w:t xml:space="preserve">         </w:t>
            </w:r>
            <w:r w:rsidR="00966A32">
              <w:rPr>
                <w:rFonts w:eastAsia="標楷體" w:hint="eastAsia"/>
                <w:u w:val="single"/>
              </w:rPr>
              <w:t xml:space="preserve">            </w:t>
            </w:r>
            <w:r w:rsidRPr="00966A32">
              <w:rPr>
                <w:rFonts w:eastAsia="標楷體"/>
                <w:u w:val="single"/>
              </w:rPr>
              <w:t xml:space="preserve">      </w:t>
            </w:r>
            <w:r w:rsidRPr="00966A32">
              <w:rPr>
                <w:rFonts w:eastAsia="標楷體" w:hAnsi="標楷體"/>
              </w:rPr>
              <w:t>實驗室</w:t>
            </w:r>
          </w:p>
        </w:tc>
      </w:tr>
      <w:tr w:rsidR="00C45658" w:rsidRPr="00966A32" w:rsidTr="00770CDE">
        <w:trPr>
          <w:cantSplit/>
        </w:trPr>
        <w:tc>
          <w:tcPr>
            <w:tcW w:w="154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C45658" w:rsidRPr="00966A32" w:rsidRDefault="00C45658" w:rsidP="00966A3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66A32">
              <w:rPr>
                <w:rFonts w:eastAsia="標楷體" w:hAnsi="標楷體"/>
              </w:rPr>
              <w:t>運作</w:t>
            </w:r>
          </w:p>
          <w:p w:rsidR="00C45658" w:rsidRPr="00966A32" w:rsidRDefault="00C45658" w:rsidP="00966A3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66A32">
              <w:rPr>
                <w:rFonts w:eastAsia="標楷體" w:hAnsi="標楷體"/>
              </w:rPr>
              <w:t>日期</w:t>
            </w:r>
          </w:p>
        </w:tc>
        <w:tc>
          <w:tcPr>
            <w:tcW w:w="127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C45658" w:rsidRPr="00966A32" w:rsidRDefault="00C45658" w:rsidP="00966A3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66A32">
              <w:rPr>
                <w:rFonts w:eastAsia="標楷體" w:hAnsi="標楷體"/>
              </w:rPr>
              <w:t>運作人姓名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</w:tcBorders>
            <w:vAlign w:val="center"/>
          </w:tcPr>
          <w:p w:rsidR="00C45658" w:rsidRPr="00966A32" w:rsidRDefault="00950ED8" w:rsidP="00966A32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購</w:t>
            </w:r>
            <w:r w:rsidR="00C45658" w:rsidRPr="00966A32">
              <w:rPr>
                <w:rFonts w:eastAsia="標楷體" w:hAnsi="標楷體"/>
              </w:rPr>
              <w:t>入量</w:t>
            </w:r>
            <w:proofErr w:type="gramEnd"/>
            <w:r w:rsidR="00C45658" w:rsidRPr="00966A32">
              <w:rPr>
                <w:rFonts w:eastAsia="標楷體"/>
              </w:rPr>
              <w:t xml:space="preserve">g, </w:t>
            </w:r>
            <w:r w:rsidR="00F406B6">
              <w:rPr>
                <w:rFonts w:eastAsia="標楷體" w:hint="eastAsia"/>
              </w:rPr>
              <w:t>m</w:t>
            </w:r>
            <w:r w:rsidR="00F406B6">
              <w:rPr>
                <w:rFonts w:eastAsia="標楷體"/>
              </w:rPr>
              <w:t>l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950ED8" w:rsidRDefault="00C45658" w:rsidP="00966A32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966A32">
              <w:rPr>
                <w:rFonts w:eastAsia="標楷體" w:hAnsi="標楷體"/>
              </w:rPr>
              <w:t>廠商</w:t>
            </w:r>
            <w:r w:rsidR="00950ED8">
              <w:rPr>
                <w:rFonts w:eastAsia="標楷體" w:hAnsi="標楷體" w:hint="eastAsia"/>
              </w:rPr>
              <w:t>報單號碼或</w:t>
            </w:r>
          </w:p>
          <w:p w:rsidR="00C45658" w:rsidRPr="00966A32" w:rsidRDefault="00950ED8" w:rsidP="00966A32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統一編號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966A3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66A32">
              <w:rPr>
                <w:rFonts w:eastAsia="標楷體" w:hAnsi="標楷體"/>
              </w:rPr>
              <w:t>使用量</w:t>
            </w:r>
            <w:r w:rsidR="00F406B6" w:rsidRPr="00966A32">
              <w:rPr>
                <w:rFonts w:eastAsia="標楷體"/>
              </w:rPr>
              <w:t xml:space="preserve">g, </w:t>
            </w:r>
            <w:r w:rsidR="00F406B6">
              <w:rPr>
                <w:rFonts w:eastAsia="標楷體" w:hint="eastAsia"/>
              </w:rPr>
              <w:t>m</w:t>
            </w:r>
            <w:r w:rsidR="00F406B6">
              <w:rPr>
                <w:rFonts w:eastAsia="標楷體"/>
              </w:rPr>
              <w:t>l</w:t>
            </w:r>
            <w:bookmarkStart w:id="0" w:name="_GoBack"/>
            <w:bookmarkEnd w:id="0"/>
          </w:p>
        </w:tc>
        <w:tc>
          <w:tcPr>
            <w:tcW w:w="1985" w:type="dxa"/>
            <w:gridSpan w:val="2"/>
            <w:tcBorders>
              <w:top w:val="single" w:sz="2" w:space="0" w:color="auto"/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966A3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66A32">
              <w:rPr>
                <w:rFonts w:eastAsia="標楷體" w:hAnsi="標楷體"/>
              </w:rPr>
              <w:t>實</w:t>
            </w:r>
            <w:r w:rsidRPr="00966A32">
              <w:rPr>
                <w:rFonts w:eastAsia="標楷體"/>
              </w:rPr>
              <w:t xml:space="preserve"> </w:t>
            </w:r>
            <w:r w:rsidRPr="00966A32">
              <w:rPr>
                <w:rFonts w:eastAsia="標楷體" w:hAnsi="標楷體"/>
              </w:rPr>
              <w:t>驗</w:t>
            </w:r>
            <w:r w:rsidRPr="00966A32">
              <w:rPr>
                <w:rFonts w:eastAsia="標楷體"/>
              </w:rPr>
              <w:t xml:space="preserve"> </w:t>
            </w:r>
            <w:r w:rsidRPr="00966A32">
              <w:rPr>
                <w:rFonts w:eastAsia="標楷體" w:hAnsi="標楷體"/>
              </w:rPr>
              <w:t>名</w:t>
            </w:r>
            <w:r w:rsidRPr="00966A32">
              <w:rPr>
                <w:rFonts w:eastAsia="標楷體"/>
              </w:rPr>
              <w:t xml:space="preserve"> </w:t>
            </w:r>
            <w:r w:rsidRPr="00966A32">
              <w:rPr>
                <w:rFonts w:eastAsia="標楷體" w:hAnsi="標楷體"/>
              </w:rPr>
              <w:t>稱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966A3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66A32">
              <w:rPr>
                <w:rFonts w:eastAsia="標楷體" w:hAnsi="標楷體"/>
              </w:rPr>
              <w:t>目前存量</w:t>
            </w:r>
          </w:p>
        </w:tc>
      </w:tr>
      <w:tr w:rsidR="00C45658" w:rsidRPr="00966A32" w:rsidTr="00770CDE">
        <w:trPr>
          <w:cantSplit/>
          <w:trHeight w:hRule="exact" w:val="510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770CDE">
        <w:trPr>
          <w:cantSplit/>
          <w:trHeight w:hRule="exact" w:val="510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770CDE">
        <w:trPr>
          <w:cantSplit/>
          <w:trHeight w:hRule="exact" w:val="510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770CDE">
        <w:trPr>
          <w:cantSplit/>
          <w:trHeight w:hRule="exact" w:val="510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770CDE">
        <w:trPr>
          <w:cantSplit/>
          <w:trHeight w:hRule="exact" w:val="510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770CDE">
        <w:trPr>
          <w:cantSplit/>
          <w:trHeight w:hRule="exact" w:val="510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770CDE">
        <w:trPr>
          <w:cantSplit/>
          <w:trHeight w:hRule="exact" w:val="510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770CDE">
        <w:trPr>
          <w:cantSplit/>
          <w:trHeight w:hRule="exact" w:val="510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770CDE">
        <w:trPr>
          <w:cantSplit/>
          <w:trHeight w:hRule="exact" w:val="510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770CDE">
        <w:trPr>
          <w:cantSplit/>
          <w:trHeight w:hRule="exact" w:val="510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770CDE">
        <w:trPr>
          <w:cantSplit/>
          <w:trHeight w:hRule="exact" w:val="510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770CDE">
        <w:trPr>
          <w:cantSplit/>
          <w:trHeight w:hRule="exact" w:val="510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770CDE">
        <w:trPr>
          <w:cantSplit/>
          <w:trHeight w:hRule="exact" w:val="510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770CDE">
        <w:trPr>
          <w:cantSplit/>
          <w:trHeight w:hRule="exact" w:val="510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770CDE">
        <w:trPr>
          <w:cantSplit/>
          <w:trHeight w:hRule="exact" w:val="510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770CDE">
        <w:trPr>
          <w:cantSplit/>
          <w:trHeight w:hRule="exact" w:val="510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770CDE">
        <w:trPr>
          <w:cantSplit/>
          <w:trHeight w:hRule="exact" w:val="510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770CDE">
        <w:trPr>
          <w:cantSplit/>
          <w:trHeight w:hRule="exact" w:val="510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770CDE">
        <w:trPr>
          <w:cantSplit/>
          <w:trHeight w:hRule="exact" w:val="510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770CDE">
        <w:trPr>
          <w:cantSplit/>
          <w:trHeight w:hRule="exact" w:val="510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nil"/>
              <w:bottom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</w:tbl>
    <w:p w:rsidR="00657FAE" w:rsidRPr="00966A32" w:rsidRDefault="00657FAE" w:rsidP="00966A32"/>
    <w:sectPr w:rsidR="00657FAE" w:rsidRPr="00966A32" w:rsidSect="00C45658">
      <w:headerReference w:type="default" r:id="rId6"/>
      <w:pgSz w:w="11906" w:h="16838"/>
      <w:pgMar w:top="720" w:right="1134" w:bottom="720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360" w:rsidRDefault="00704360" w:rsidP="00C45658">
      <w:r>
        <w:separator/>
      </w:r>
    </w:p>
  </w:endnote>
  <w:endnote w:type="continuationSeparator" w:id="0">
    <w:p w:rsidR="00704360" w:rsidRDefault="00704360" w:rsidP="00C4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360" w:rsidRDefault="00704360" w:rsidP="00C45658">
      <w:r>
        <w:separator/>
      </w:r>
    </w:p>
  </w:footnote>
  <w:footnote w:type="continuationSeparator" w:id="0">
    <w:p w:rsidR="00704360" w:rsidRDefault="00704360" w:rsidP="00C45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658" w:rsidRPr="00C45658" w:rsidRDefault="00C45658" w:rsidP="00C45658">
    <w:pPr>
      <w:pStyle w:val="a3"/>
      <w:rPr>
        <w:rFonts w:eastAsia="標楷體"/>
      </w:rPr>
    </w:pPr>
    <w:r w:rsidRPr="00C45658">
      <w:rPr>
        <w:rFonts w:eastAsia="標楷體"/>
      </w:rPr>
      <w:t>文件編號：</w:t>
    </w:r>
    <w:r w:rsidRPr="00C45658">
      <w:rPr>
        <w:rFonts w:eastAsia="標楷體"/>
      </w:rPr>
      <w:t>PU-10380-D-14</w:t>
    </w:r>
    <w:r w:rsidR="00950ED8">
      <w:rPr>
        <w:rFonts w:eastAsia="標楷體" w:hint="eastAsia"/>
      </w:rPr>
      <w:t>10</w:t>
    </w:r>
    <w:r w:rsidRPr="00C45658">
      <w:rPr>
        <w:rFonts w:eastAsia="標楷體"/>
      </w:rPr>
      <w:t>-202</w:t>
    </w:r>
    <w:r w:rsidR="00950ED8">
      <w:rPr>
        <w:rFonts w:eastAsia="標楷體" w:hint="eastAsia"/>
      </w:rPr>
      <w:t>3072001</w:t>
    </w:r>
  </w:p>
  <w:p w:rsidR="00C45658" w:rsidRPr="00C45658" w:rsidRDefault="00C45658" w:rsidP="00C45658">
    <w:pPr>
      <w:pStyle w:val="a3"/>
      <w:rPr>
        <w:rFonts w:eastAsia="標楷體"/>
      </w:rPr>
    </w:pPr>
    <w:r w:rsidRPr="00C45658">
      <w:rPr>
        <w:rFonts w:eastAsia="標楷體"/>
      </w:rPr>
      <w:t>管理單位：環境安全衛生組</w:t>
    </w:r>
    <w:r w:rsidRPr="00C45658">
      <w:rPr>
        <w:rFonts w:eastAsia="標楷體"/>
      </w:rPr>
      <w:t xml:space="preserve">     </w:t>
    </w:r>
    <w:r w:rsidRPr="00C45658">
      <w:rPr>
        <w:rFonts w:eastAsia="標楷體"/>
      </w:rPr>
      <w:t>文件名稱：靜宜大學</w:t>
    </w:r>
    <w:r w:rsidR="00950ED8">
      <w:rPr>
        <w:rFonts w:eastAsia="標楷體" w:hint="eastAsia"/>
      </w:rPr>
      <w:t>先驅化學品</w:t>
    </w:r>
    <w:r w:rsidRPr="00C45658">
      <w:rPr>
        <w:rFonts w:eastAsia="標楷體"/>
      </w:rPr>
      <w:t>運作清單</w:t>
    </w:r>
  </w:p>
  <w:p w:rsidR="00C45658" w:rsidRPr="00C45658" w:rsidRDefault="00C45658" w:rsidP="00C45658">
    <w:pPr>
      <w:pStyle w:val="a3"/>
      <w:rPr>
        <w:rFonts w:eastAsia="標楷體"/>
      </w:rPr>
    </w:pPr>
    <w:r w:rsidRPr="00C45658">
      <w:rPr>
        <w:rFonts w:eastAsia="標楷體"/>
      </w:rPr>
      <w:t>版　　次：</w:t>
    </w:r>
    <w:r w:rsidRPr="00C45658">
      <w:rPr>
        <w:rFonts w:eastAsia="標楷體"/>
      </w:rPr>
      <w:t>01                  202</w:t>
    </w:r>
    <w:r w:rsidR="00950ED8">
      <w:rPr>
        <w:rFonts w:eastAsia="標楷體" w:hint="eastAsia"/>
      </w:rPr>
      <w:t>30720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58"/>
    <w:rsid w:val="0001502F"/>
    <w:rsid w:val="0008560D"/>
    <w:rsid w:val="001F5852"/>
    <w:rsid w:val="00657FAE"/>
    <w:rsid w:val="00704360"/>
    <w:rsid w:val="00770CDE"/>
    <w:rsid w:val="00950ED8"/>
    <w:rsid w:val="00966A32"/>
    <w:rsid w:val="00C45658"/>
    <w:rsid w:val="00DF4B6E"/>
    <w:rsid w:val="00F4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D8338"/>
  <w15:chartTrackingRefBased/>
  <w15:docId w15:val="{54F7B08E-5A12-439E-BFCC-7B3F55B0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6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5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565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5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565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2023-07-20T04:12:00Z</dcterms:created>
  <dcterms:modified xsi:type="dcterms:W3CDTF">2023-07-20T04:16:00Z</dcterms:modified>
</cp:coreProperties>
</file>